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EC" w:rsidRPr="00D7646E" w:rsidRDefault="00BD02EC" w:rsidP="007F1A2E">
      <w:pPr>
        <w:jc w:val="center"/>
        <w:rPr>
          <w:rStyle w:val="SubtleEmphasis"/>
          <w:rFonts w:ascii="Bodoni MT" w:hAnsi="Bodoni MT"/>
          <w:i w:val="0"/>
          <w:color w:val="auto"/>
          <w:sz w:val="32"/>
          <w:szCs w:val="32"/>
        </w:rPr>
      </w:pPr>
      <w:r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The 201</w:t>
      </w:r>
      <w:r w:rsidR="00AB2541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2</w:t>
      </w:r>
      <w:r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 xml:space="preserve"> Annual Meeting of the Villages of Westcreek Owners’ Association</w:t>
      </w:r>
    </w:p>
    <w:p w:rsidR="00BD02EC" w:rsidRPr="00D7646E" w:rsidRDefault="00BD02EC" w:rsidP="007F1A2E">
      <w:pPr>
        <w:contextualSpacing/>
        <w:mirrorIndents/>
        <w:jc w:val="center"/>
        <w:rPr>
          <w:rStyle w:val="SubtleEmphasis"/>
          <w:rFonts w:ascii="Bodoni MT" w:hAnsi="Bodoni MT"/>
          <w:i w:val="0"/>
          <w:color w:val="auto"/>
          <w:sz w:val="32"/>
          <w:szCs w:val="32"/>
        </w:rPr>
      </w:pPr>
      <w:r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 xml:space="preserve">Thursday, April </w:t>
      </w:r>
      <w:r w:rsidR="00AB2541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19</w:t>
      </w:r>
      <w:r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, 201</w:t>
      </w:r>
      <w:r w:rsidR="00AB2541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2</w:t>
      </w:r>
      <w:r w:rsidR="00AC1F65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 xml:space="preserve"> </w:t>
      </w:r>
      <w:r w:rsidR="00B8168B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7</w:t>
      </w:r>
      <w:r w:rsidR="00AC1F65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:</w:t>
      </w:r>
      <w:r w:rsidR="00B8168B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0</w:t>
      </w:r>
      <w:r w:rsidR="00AC1F65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0 pm</w:t>
      </w:r>
    </w:p>
    <w:p w:rsidR="00BD02EC" w:rsidRPr="00D7646E" w:rsidRDefault="00BD02EC" w:rsidP="007F1A2E">
      <w:pPr>
        <w:contextualSpacing/>
        <w:mirrorIndents/>
        <w:jc w:val="center"/>
        <w:rPr>
          <w:rStyle w:val="SubtleEmphasis"/>
          <w:rFonts w:ascii="Bodoni MT" w:hAnsi="Bodoni MT"/>
          <w:i w:val="0"/>
          <w:color w:val="auto"/>
          <w:sz w:val="32"/>
          <w:szCs w:val="32"/>
        </w:rPr>
      </w:pPr>
      <w:r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VWOA Community Center</w:t>
      </w:r>
      <w:r w:rsidR="00940211"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 xml:space="preserve">, </w:t>
      </w:r>
      <w:r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12395 Military Drive West</w:t>
      </w:r>
    </w:p>
    <w:p w:rsidR="00BD02EC" w:rsidRPr="00D7646E" w:rsidRDefault="00BD02EC" w:rsidP="007F1A2E">
      <w:pPr>
        <w:contextualSpacing/>
        <w:mirrorIndents/>
        <w:jc w:val="center"/>
        <w:rPr>
          <w:rStyle w:val="SubtleEmphasis"/>
          <w:rFonts w:ascii="Bodoni MT" w:hAnsi="Bodoni MT"/>
          <w:i w:val="0"/>
          <w:color w:val="auto"/>
          <w:sz w:val="32"/>
          <w:szCs w:val="32"/>
        </w:rPr>
      </w:pPr>
      <w:r w:rsidRPr="00D7646E">
        <w:rPr>
          <w:rStyle w:val="SubtleEmphasis"/>
          <w:rFonts w:ascii="Bodoni MT" w:hAnsi="Bodoni MT"/>
          <w:i w:val="0"/>
          <w:color w:val="auto"/>
          <w:sz w:val="32"/>
          <w:szCs w:val="32"/>
        </w:rPr>
        <w:t>San Antonio, Texas 78253</w:t>
      </w:r>
    </w:p>
    <w:p w:rsidR="00940211" w:rsidRPr="00D7646E" w:rsidRDefault="00940211" w:rsidP="007F1A2E">
      <w:pPr>
        <w:contextualSpacing/>
        <w:mirrorIndents/>
        <w:jc w:val="center"/>
        <w:rPr>
          <w:rFonts w:ascii="Bodoni MT" w:hAnsi="Bodoni MT" w:cs="Arial"/>
          <w:b/>
          <w:caps/>
          <w:sz w:val="32"/>
          <w:szCs w:val="32"/>
        </w:rPr>
      </w:pPr>
    </w:p>
    <w:p w:rsidR="00AC1F65" w:rsidRPr="00D7646E" w:rsidRDefault="0005307E" w:rsidP="0005307E">
      <w:pPr>
        <w:contextualSpacing/>
        <w:mirrorIndents/>
        <w:rPr>
          <w:rStyle w:val="Emphasis"/>
          <w:rFonts w:ascii="Bodoni MT" w:hAnsi="Bodoni MT"/>
          <w:sz w:val="40"/>
          <w:szCs w:val="40"/>
          <w:u w:val="single"/>
        </w:rPr>
      </w:pPr>
      <w:r w:rsidRPr="00D7646E">
        <w:rPr>
          <w:rFonts w:ascii="Bodoni MT" w:hAnsi="Bodoni MT" w:cs="Arial"/>
          <w:b/>
          <w:caps/>
          <w:sz w:val="28"/>
          <w:u w:val="single"/>
        </w:rPr>
        <w:t xml:space="preserve">                                                     </w:t>
      </w:r>
      <w:r w:rsidR="00BD02EC" w:rsidRPr="00D7646E">
        <w:rPr>
          <w:rStyle w:val="Emphasis"/>
          <w:rFonts w:ascii="Bodoni MT" w:hAnsi="Bodoni MT"/>
          <w:sz w:val="40"/>
          <w:szCs w:val="40"/>
          <w:u w:val="single"/>
        </w:rPr>
        <w:t>Agenda</w:t>
      </w:r>
      <w:r w:rsidRPr="00D7646E">
        <w:rPr>
          <w:rStyle w:val="Emphasis"/>
          <w:rFonts w:ascii="Bodoni MT" w:hAnsi="Bodoni MT"/>
          <w:sz w:val="40"/>
          <w:szCs w:val="40"/>
          <w:u w:val="single"/>
        </w:rPr>
        <w:t>____________________</w:t>
      </w:r>
    </w:p>
    <w:p w:rsidR="00D83C84" w:rsidRPr="00D7646E" w:rsidRDefault="00D83C84" w:rsidP="007F1A2E">
      <w:pPr>
        <w:contextualSpacing/>
        <w:mirrorIndents/>
        <w:jc w:val="center"/>
        <w:rPr>
          <w:rStyle w:val="Emphasis"/>
          <w:rFonts w:ascii="Bodoni MT" w:hAnsi="Bodoni MT"/>
          <w:sz w:val="24"/>
          <w:szCs w:val="24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1942"/>
        <w:gridCol w:w="7836"/>
      </w:tblGrid>
      <w:tr w:rsidR="00D7646E" w:rsidRPr="00D7646E" w:rsidTr="000E2004">
        <w:trPr>
          <w:jc w:val="center"/>
        </w:trPr>
        <w:tc>
          <w:tcPr>
            <w:tcW w:w="1942" w:type="dxa"/>
          </w:tcPr>
          <w:p w:rsidR="00BD02EC" w:rsidRPr="00D7646E" w:rsidRDefault="00D7646E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4:00–6:30</w:t>
            </w:r>
            <w:r w:rsidR="00BD02EC"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pm</w:t>
            </w:r>
          </w:p>
        </w:tc>
        <w:tc>
          <w:tcPr>
            <w:tcW w:w="7836" w:type="dxa"/>
          </w:tcPr>
          <w:p w:rsidR="00BD02EC" w:rsidRPr="00D7646E" w:rsidRDefault="00BD02EC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 xml:space="preserve">Registration and </w:t>
            </w:r>
            <w:r w:rsidR="007F6845"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Issuance of Ballots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BD02EC" w:rsidRPr="00D7646E" w:rsidRDefault="007F6845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 xml:space="preserve">7:00 pm </w:t>
            </w:r>
          </w:p>
        </w:tc>
        <w:tc>
          <w:tcPr>
            <w:tcW w:w="7836" w:type="dxa"/>
          </w:tcPr>
          <w:p w:rsidR="007F6845" w:rsidRPr="00D7646E" w:rsidRDefault="007F6845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 xml:space="preserve">Meeting Called to Order </w:t>
            </w:r>
          </w:p>
          <w:p w:rsidR="00940211" w:rsidRPr="00D7646E" w:rsidRDefault="00940211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Meeting Notice</w:t>
            </w:r>
          </w:p>
          <w:p w:rsidR="00940211" w:rsidRPr="00D7646E" w:rsidRDefault="00AB2541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Pledge of Allegiance</w:t>
            </w:r>
          </w:p>
          <w:p w:rsidR="00BD02EC" w:rsidRPr="00D7646E" w:rsidRDefault="007F6845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Quorum Requirement</w:t>
            </w:r>
            <w:r w:rsidR="00940211"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 xml:space="preserve"> (requires President to verify number of members in attendance meets Paragraph 6.09 of our Bylaws with 10% voting members present and reduced by 50% with each quorum call</w:t>
            </w:r>
            <w:r w:rsidR="00B8168B"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 xml:space="preserve"> thereafter until met</w:t>
            </w:r>
            <w:r w:rsidR="00940211"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)</w:t>
            </w:r>
          </w:p>
          <w:p w:rsidR="00FC7C6D" w:rsidRPr="00D7646E" w:rsidRDefault="00FC7C6D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Minutes of 2011 Annual Meeting Review and Approval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BD02EC" w:rsidRPr="00D7646E" w:rsidRDefault="007F6845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7:1</w:t>
            </w:r>
            <w:r w:rsidR="005515D2"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0</w:t>
            </w: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 xml:space="preserve"> pm</w:t>
            </w:r>
          </w:p>
        </w:tc>
        <w:tc>
          <w:tcPr>
            <w:tcW w:w="7836" w:type="dxa"/>
          </w:tcPr>
          <w:p w:rsidR="007F6845" w:rsidRPr="00D7646E" w:rsidRDefault="007F6845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Introduction of Current Board of Directors and Staff Members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7:15 pm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Nominations for Board of Directors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Nominating Committee presents candidates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Nominations accepted from the Floor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Nominees present qualifications (3 minutes each)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8:00 pm</w:t>
            </w: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Ballots cast and counted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8:15 pm</w:t>
            </w: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Introduction and remarks by Mr. Tom Rohde, local developer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8:30 pm</w:t>
            </w: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2011 Audit Report – Armstrong, Vaughn and Associates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8:40 pm</w:t>
            </w: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Presentations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VWOA - State of the Community Report (John Steele)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VWOA - Recognition of All Volunteers (Brenda Tate)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8:55 pm</w:t>
            </w: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Announce Names of New Board of Directors/</w:t>
            </w:r>
            <w:r w:rsidRPr="00D7646E">
              <w:rPr>
                <w:rStyle w:val="Emphasis"/>
                <w:rFonts w:ascii="Bodoni MT" w:hAnsi="Bodoni MT"/>
                <w:color w:val="auto"/>
              </w:rPr>
              <w:t>Administration of Oath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9:05 pm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9:25 pm</w:t>
            </w: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Q&amp;A Forum</w:t>
            </w:r>
          </w:p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Door Prizes, must be present to win</w:t>
            </w:r>
          </w:p>
        </w:tc>
      </w:tr>
      <w:tr w:rsidR="00D7646E" w:rsidRPr="00D7646E" w:rsidTr="000E2004">
        <w:trPr>
          <w:jc w:val="center"/>
        </w:trPr>
        <w:tc>
          <w:tcPr>
            <w:tcW w:w="1942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9:30 pm</w:t>
            </w:r>
          </w:p>
        </w:tc>
        <w:tc>
          <w:tcPr>
            <w:tcW w:w="7836" w:type="dxa"/>
          </w:tcPr>
          <w:p w:rsidR="00377FCB" w:rsidRPr="00D7646E" w:rsidRDefault="00377FCB" w:rsidP="00D7646E">
            <w:pPr>
              <w:pStyle w:val="Subtitle"/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</w:pPr>
            <w:r w:rsidRPr="00D7646E">
              <w:rPr>
                <w:rStyle w:val="Emphasis"/>
                <w:rFonts w:ascii="Bodoni MT" w:hAnsi="Bodoni MT"/>
                <w:color w:val="auto"/>
                <w:sz w:val="28"/>
                <w:szCs w:val="28"/>
              </w:rPr>
              <w:t>Adjournment</w:t>
            </w:r>
          </w:p>
        </w:tc>
      </w:tr>
    </w:tbl>
    <w:p w:rsidR="00126FE0" w:rsidRPr="00D7646E" w:rsidRDefault="0005307E" w:rsidP="00D7646E">
      <w:pPr>
        <w:pStyle w:val="Subtitle"/>
        <w:rPr>
          <w:rStyle w:val="Emphasis"/>
          <w:rFonts w:ascii="Bodoni MT" w:hAnsi="Bodoni MT"/>
          <w:sz w:val="28"/>
          <w:szCs w:val="28"/>
        </w:rPr>
      </w:pPr>
      <w:r w:rsidRPr="00D7646E">
        <w:rPr>
          <w:rStyle w:val="Emphasis"/>
          <w:rFonts w:ascii="Bodoni MT" w:hAnsi="Bodoni MT"/>
          <w:sz w:val="28"/>
          <w:szCs w:val="28"/>
        </w:rPr>
        <w:tab/>
      </w:r>
    </w:p>
    <w:sectPr w:rsidR="00126FE0" w:rsidRPr="00D7646E" w:rsidSect="009268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24" w:rsidRDefault="00E41A24" w:rsidP="005E6898">
      <w:r>
        <w:separator/>
      </w:r>
    </w:p>
  </w:endnote>
  <w:endnote w:type="continuationSeparator" w:id="0">
    <w:p w:rsidR="00E41A24" w:rsidRDefault="00E41A24" w:rsidP="005E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24" w:rsidRDefault="00E41A24" w:rsidP="005E6898">
      <w:r>
        <w:separator/>
      </w:r>
    </w:p>
  </w:footnote>
  <w:footnote w:type="continuationSeparator" w:id="0">
    <w:p w:rsidR="00E41A24" w:rsidRDefault="00E41A24" w:rsidP="005E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73A"/>
    <w:multiLevelType w:val="hybridMultilevel"/>
    <w:tmpl w:val="DC8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43DA5"/>
    <w:multiLevelType w:val="hybridMultilevel"/>
    <w:tmpl w:val="2E6E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D0D1A"/>
    <w:multiLevelType w:val="hybridMultilevel"/>
    <w:tmpl w:val="8D4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6EE"/>
    <w:rsid w:val="0005307E"/>
    <w:rsid w:val="000654CB"/>
    <w:rsid w:val="00074DEE"/>
    <w:rsid w:val="00093D03"/>
    <w:rsid w:val="000D1B8E"/>
    <w:rsid w:val="000E2004"/>
    <w:rsid w:val="00126FE0"/>
    <w:rsid w:val="0018736C"/>
    <w:rsid w:val="001F6924"/>
    <w:rsid w:val="00224A5E"/>
    <w:rsid w:val="00294789"/>
    <w:rsid w:val="002A1AF2"/>
    <w:rsid w:val="002F4251"/>
    <w:rsid w:val="003638E1"/>
    <w:rsid w:val="00377FCB"/>
    <w:rsid w:val="003826C2"/>
    <w:rsid w:val="003E31BC"/>
    <w:rsid w:val="00456275"/>
    <w:rsid w:val="004B3BE0"/>
    <w:rsid w:val="004F3A26"/>
    <w:rsid w:val="005515D2"/>
    <w:rsid w:val="00574237"/>
    <w:rsid w:val="005B08BD"/>
    <w:rsid w:val="005E6898"/>
    <w:rsid w:val="006679A2"/>
    <w:rsid w:val="006706EE"/>
    <w:rsid w:val="00750071"/>
    <w:rsid w:val="00774ABA"/>
    <w:rsid w:val="007B5E30"/>
    <w:rsid w:val="007F1A2E"/>
    <w:rsid w:val="007F6845"/>
    <w:rsid w:val="00836718"/>
    <w:rsid w:val="008863C1"/>
    <w:rsid w:val="008B46DB"/>
    <w:rsid w:val="008E507B"/>
    <w:rsid w:val="008E5603"/>
    <w:rsid w:val="00916DD0"/>
    <w:rsid w:val="00926858"/>
    <w:rsid w:val="00940211"/>
    <w:rsid w:val="00A4229F"/>
    <w:rsid w:val="00AB2541"/>
    <w:rsid w:val="00AC1F65"/>
    <w:rsid w:val="00B558BC"/>
    <w:rsid w:val="00B56739"/>
    <w:rsid w:val="00B77221"/>
    <w:rsid w:val="00B8168B"/>
    <w:rsid w:val="00BC2520"/>
    <w:rsid w:val="00BD02EC"/>
    <w:rsid w:val="00C02CA5"/>
    <w:rsid w:val="00CD0781"/>
    <w:rsid w:val="00CF7377"/>
    <w:rsid w:val="00D72F97"/>
    <w:rsid w:val="00D7646E"/>
    <w:rsid w:val="00D800B3"/>
    <w:rsid w:val="00D83C84"/>
    <w:rsid w:val="00DD3D1A"/>
    <w:rsid w:val="00DF4739"/>
    <w:rsid w:val="00E41A24"/>
    <w:rsid w:val="00E56CE7"/>
    <w:rsid w:val="00E843F1"/>
    <w:rsid w:val="00ED1569"/>
    <w:rsid w:val="00ED37AC"/>
    <w:rsid w:val="00F54BFF"/>
    <w:rsid w:val="00F75507"/>
    <w:rsid w:val="00F7713F"/>
    <w:rsid w:val="00F80CAD"/>
    <w:rsid w:val="00FA252D"/>
    <w:rsid w:val="00FC7C6D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24A5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98"/>
  </w:style>
  <w:style w:type="paragraph" w:styleId="Footer">
    <w:name w:val="footer"/>
    <w:basedOn w:val="Normal"/>
    <w:link w:val="FooterChar"/>
    <w:uiPriority w:val="99"/>
    <w:unhideWhenUsed/>
    <w:rsid w:val="005E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98"/>
  </w:style>
  <w:style w:type="paragraph" w:styleId="ListParagraph">
    <w:name w:val="List Paragraph"/>
    <w:basedOn w:val="Normal"/>
    <w:uiPriority w:val="34"/>
    <w:qFormat/>
    <w:rsid w:val="007F68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1F6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F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5307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764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CDFD-50F8-4EEA-B7DC-1D840501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Fenstermacher</dc:creator>
  <cp:lastModifiedBy>BTate</cp:lastModifiedBy>
  <cp:revision>5</cp:revision>
  <cp:lastPrinted>2011-01-17T21:41:00Z</cp:lastPrinted>
  <dcterms:created xsi:type="dcterms:W3CDTF">2012-02-27T15:22:00Z</dcterms:created>
  <dcterms:modified xsi:type="dcterms:W3CDTF">2012-03-02T15:36:00Z</dcterms:modified>
</cp:coreProperties>
</file>